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49" w:rsidRPr="00F11BB0" w:rsidRDefault="00383449" w:rsidP="00383449">
      <w:pPr>
        <w:pStyle w:val="Normlnweb"/>
        <w:rPr>
          <w:b/>
          <w:sz w:val="28"/>
          <w:szCs w:val="28"/>
        </w:rPr>
      </w:pPr>
      <w:r w:rsidRPr="00F11BB0">
        <w:rPr>
          <w:b/>
          <w:sz w:val="28"/>
          <w:szCs w:val="28"/>
        </w:rPr>
        <w:t xml:space="preserve">Exkurze do </w:t>
      </w:r>
      <w:proofErr w:type="spellStart"/>
      <w:r w:rsidRPr="00F11BB0">
        <w:rPr>
          <w:b/>
          <w:sz w:val="28"/>
          <w:szCs w:val="28"/>
        </w:rPr>
        <w:t>Zemspolu</w:t>
      </w:r>
      <w:proofErr w:type="spellEnd"/>
    </w:p>
    <w:p w:rsidR="00383449" w:rsidRPr="00F11BB0" w:rsidRDefault="00383449" w:rsidP="00383449">
      <w:pPr>
        <w:pStyle w:val="Normlnweb"/>
        <w:rPr>
          <w:sz w:val="28"/>
          <w:szCs w:val="28"/>
        </w:rPr>
      </w:pPr>
      <w:proofErr w:type="spellStart"/>
      <w:r w:rsidRPr="00F11BB0">
        <w:rPr>
          <w:sz w:val="28"/>
          <w:szCs w:val="28"/>
        </w:rPr>
        <w:t>Tú,tú,tú</w:t>
      </w:r>
      <w:proofErr w:type="spellEnd"/>
      <w:r w:rsidRPr="00F11BB0">
        <w:rPr>
          <w:sz w:val="28"/>
          <w:szCs w:val="28"/>
        </w:rPr>
        <w:t xml:space="preserve"> traktor už je tu! </w:t>
      </w:r>
      <w:proofErr w:type="gramStart"/>
      <w:r w:rsidRPr="00F11BB0">
        <w:rPr>
          <w:sz w:val="28"/>
          <w:szCs w:val="28"/>
        </w:rPr>
        <w:t>tentokrát</w:t>
      </w:r>
      <w:proofErr w:type="gramEnd"/>
      <w:r w:rsidRPr="00F11BB0">
        <w:rPr>
          <w:sz w:val="28"/>
          <w:szCs w:val="28"/>
        </w:rPr>
        <w:t xml:space="preserve"> jsme mohly s dětmi obdivovat sladěný koncert zemědělských strojů – z polí se přivážela kukuřičná drť, vážila se, vykládala, ujížděla se pomocí traktorů, které jezdily sem a tam a my je s dětmi s velkým zájmem a nadšením pozorovaly. Nakonec jsme zhlédli kravičky, telátka, čapí hnízdo na komíně a s novými zážitky se vrátili zpět do školky, kde jsme si náš malý, ale vydařený výlet ještě namalovali.  </w:t>
      </w:r>
    </w:p>
    <w:p w:rsidR="00383449" w:rsidRPr="00F11BB0" w:rsidRDefault="00383449" w:rsidP="00383449">
      <w:pPr>
        <w:rPr>
          <w:sz w:val="28"/>
          <w:szCs w:val="28"/>
        </w:rPr>
      </w:pPr>
    </w:p>
    <w:p w:rsidR="00383449" w:rsidRDefault="00383449" w:rsidP="00383449">
      <w:pPr>
        <w:pStyle w:val="Textbody"/>
        <w:rPr>
          <w:rFonts w:hint="eastAsia"/>
          <w:b/>
          <w:bCs/>
        </w:rPr>
      </w:pPr>
    </w:p>
    <w:p w:rsidR="00383449" w:rsidRDefault="00383449" w:rsidP="00383449">
      <w:pPr>
        <w:pStyle w:val="Textbody"/>
        <w:rPr>
          <w:rFonts w:hint="eastAsia"/>
          <w:b/>
          <w:bCs/>
        </w:rPr>
      </w:pPr>
    </w:p>
    <w:p w:rsidR="00383449" w:rsidRDefault="00383449" w:rsidP="00383449">
      <w:pPr>
        <w:pStyle w:val="Textbody"/>
        <w:rPr>
          <w:rFonts w:hint="eastAsia"/>
          <w:b/>
          <w:bCs/>
        </w:rPr>
      </w:pPr>
    </w:p>
    <w:p w:rsidR="00383449" w:rsidRDefault="00383449" w:rsidP="00383449">
      <w:pPr>
        <w:pStyle w:val="Textbody"/>
        <w:rPr>
          <w:rFonts w:hint="eastAsia"/>
          <w:b/>
          <w:bCs/>
        </w:rPr>
      </w:pPr>
    </w:p>
    <w:p w:rsidR="00383449" w:rsidRDefault="00383449" w:rsidP="00383449">
      <w:pPr>
        <w:pStyle w:val="Textbody"/>
        <w:rPr>
          <w:rFonts w:hint="eastAsia"/>
          <w:b/>
          <w:bCs/>
        </w:rPr>
      </w:pPr>
    </w:p>
    <w:p w:rsidR="00383449" w:rsidRDefault="00383449" w:rsidP="00383449">
      <w:pPr>
        <w:pStyle w:val="Textbody"/>
        <w:rPr>
          <w:rFonts w:hint="eastAsia"/>
          <w:b/>
          <w:bCs/>
        </w:rPr>
      </w:pPr>
    </w:p>
    <w:p w:rsidR="00383449" w:rsidRDefault="00383449" w:rsidP="00383449">
      <w:pPr>
        <w:pStyle w:val="Textbody"/>
        <w:rPr>
          <w:rFonts w:hint="eastAsia"/>
          <w:b/>
          <w:bCs/>
        </w:rPr>
      </w:pPr>
    </w:p>
    <w:p w:rsidR="00383449" w:rsidRDefault="00383449" w:rsidP="00383449">
      <w:pPr>
        <w:pStyle w:val="Textbody"/>
        <w:rPr>
          <w:rFonts w:hint="eastAsia"/>
          <w:b/>
          <w:bCs/>
        </w:rPr>
      </w:pPr>
    </w:p>
    <w:p w:rsidR="00383449" w:rsidRDefault="00383449" w:rsidP="00383449">
      <w:pPr>
        <w:pStyle w:val="Textbody"/>
        <w:rPr>
          <w:rFonts w:hint="eastAsia"/>
          <w:b/>
          <w:bCs/>
        </w:rPr>
      </w:pPr>
    </w:p>
    <w:p w:rsidR="00383449" w:rsidRDefault="00383449" w:rsidP="00383449">
      <w:pPr>
        <w:pStyle w:val="Textbody"/>
        <w:rPr>
          <w:rFonts w:hint="eastAsia"/>
          <w:b/>
          <w:bCs/>
        </w:rPr>
      </w:pPr>
    </w:p>
    <w:p w:rsidR="00383449" w:rsidRDefault="00383449" w:rsidP="00383449">
      <w:pPr>
        <w:pStyle w:val="Textbody"/>
        <w:rPr>
          <w:rFonts w:hint="eastAsia"/>
          <w:b/>
          <w:bCs/>
        </w:rPr>
      </w:pPr>
    </w:p>
    <w:p w:rsidR="00383449" w:rsidRDefault="00383449" w:rsidP="00383449">
      <w:pPr>
        <w:pStyle w:val="Textbody"/>
        <w:rPr>
          <w:rFonts w:hint="eastAsia"/>
          <w:b/>
          <w:bCs/>
        </w:rPr>
      </w:pPr>
    </w:p>
    <w:p w:rsidR="00383449" w:rsidRDefault="00383449" w:rsidP="00383449">
      <w:pPr>
        <w:pStyle w:val="Textbody"/>
        <w:rPr>
          <w:rFonts w:hint="eastAsia"/>
          <w:b/>
          <w:bCs/>
        </w:rPr>
      </w:pPr>
    </w:p>
    <w:p w:rsidR="00383449" w:rsidRDefault="00383449" w:rsidP="00383449">
      <w:pPr>
        <w:pStyle w:val="Textbody"/>
        <w:rPr>
          <w:rFonts w:hint="eastAsia"/>
          <w:b/>
          <w:bCs/>
        </w:rPr>
      </w:pPr>
    </w:p>
    <w:p w:rsidR="00383449" w:rsidRDefault="00383449" w:rsidP="00383449">
      <w:pPr>
        <w:pStyle w:val="Textbody"/>
        <w:rPr>
          <w:rFonts w:hint="eastAsia"/>
          <w:b/>
          <w:bCs/>
        </w:rPr>
      </w:pPr>
    </w:p>
    <w:p w:rsidR="00383449" w:rsidRDefault="00383449" w:rsidP="00383449">
      <w:pPr>
        <w:pStyle w:val="Textbody"/>
        <w:rPr>
          <w:rFonts w:hint="eastAsia"/>
          <w:b/>
          <w:bCs/>
        </w:rPr>
      </w:pPr>
    </w:p>
    <w:p w:rsidR="00383449" w:rsidRDefault="00383449" w:rsidP="00383449">
      <w:pPr>
        <w:pStyle w:val="Textbody"/>
        <w:rPr>
          <w:rFonts w:hint="eastAsia"/>
          <w:b/>
          <w:bCs/>
        </w:rPr>
      </w:pPr>
    </w:p>
    <w:p w:rsidR="00383449" w:rsidRDefault="00383449" w:rsidP="00383449">
      <w:pPr>
        <w:pStyle w:val="Textbody"/>
        <w:rPr>
          <w:rFonts w:hint="eastAsia"/>
          <w:b/>
          <w:bCs/>
        </w:rPr>
      </w:pPr>
    </w:p>
    <w:p w:rsidR="00383449" w:rsidRPr="00F11BB0" w:rsidRDefault="00383449" w:rsidP="00383449">
      <w:pPr>
        <w:pStyle w:val="Textbody"/>
        <w:spacing w:line="240" w:lineRule="auto"/>
        <w:rPr>
          <w:rFonts w:hint="eastAsia"/>
          <w:sz w:val="28"/>
          <w:szCs w:val="28"/>
        </w:rPr>
      </w:pPr>
      <w:bookmarkStart w:id="0" w:name="_GoBack"/>
      <w:bookmarkEnd w:id="0"/>
    </w:p>
    <w:p w:rsidR="00383449" w:rsidRPr="00F11BB0" w:rsidRDefault="00383449" w:rsidP="00383449">
      <w:pPr>
        <w:pStyle w:val="Textbody"/>
        <w:spacing w:line="240" w:lineRule="auto"/>
        <w:rPr>
          <w:rFonts w:hint="eastAsia"/>
          <w:sz w:val="28"/>
          <w:szCs w:val="28"/>
        </w:rPr>
      </w:pPr>
    </w:p>
    <w:p w:rsidR="00383449" w:rsidRDefault="00383449" w:rsidP="00383449">
      <w:pPr>
        <w:pStyle w:val="Standard"/>
        <w:rPr>
          <w:rFonts w:hint="eastAsia"/>
        </w:rPr>
      </w:pPr>
    </w:p>
    <w:p w:rsidR="00383449" w:rsidRDefault="00383449" w:rsidP="00383449">
      <w:pPr>
        <w:pStyle w:val="Standard"/>
        <w:rPr>
          <w:rFonts w:hint="eastAsia"/>
          <w:b/>
          <w:bCs/>
        </w:rPr>
      </w:pPr>
    </w:p>
    <w:p w:rsidR="00383449" w:rsidRDefault="00383449" w:rsidP="00383449">
      <w:pPr>
        <w:pStyle w:val="Standard"/>
        <w:rPr>
          <w:rFonts w:hint="eastAsia"/>
          <w:b/>
          <w:bCs/>
        </w:rPr>
      </w:pPr>
    </w:p>
    <w:p w:rsidR="00383449" w:rsidRDefault="00383449" w:rsidP="00383449">
      <w:pPr>
        <w:pStyle w:val="Standard"/>
        <w:rPr>
          <w:rFonts w:hint="eastAsia"/>
          <w:b/>
          <w:bCs/>
        </w:rPr>
      </w:pPr>
    </w:p>
    <w:p w:rsidR="00383449" w:rsidRDefault="00383449" w:rsidP="00383449">
      <w:pPr>
        <w:pStyle w:val="Standard"/>
        <w:rPr>
          <w:rFonts w:hint="eastAsia"/>
          <w:b/>
          <w:bCs/>
        </w:rPr>
      </w:pPr>
    </w:p>
    <w:p w:rsidR="00383449" w:rsidRDefault="00383449" w:rsidP="00383449">
      <w:pPr>
        <w:pStyle w:val="Standard"/>
        <w:rPr>
          <w:rFonts w:hint="eastAsia"/>
          <w:b/>
          <w:bCs/>
        </w:rPr>
      </w:pPr>
    </w:p>
    <w:p w:rsidR="00383449" w:rsidRDefault="00383449" w:rsidP="00383449">
      <w:pPr>
        <w:pStyle w:val="Standard"/>
        <w:rPr>
          <w:rFonts w:hint="eastAsia"/>
          <w:b/>
          <w:bCs/>
        </w:rPr>
      </w:pPr>
    </w:p>
    <w:p w:rsidR="00383449" w:rsidRDefault="00383449" w:rsidP="00383449">
      <w:pPr>
        <w:pStyle w:val="Standard"/>
        <w:rPr>
          <w:rFonts w:hint="eastAsia"/>
          <w:b/>
          <w:bCs/>
        </w:rPr>
      </w:pPr>
    </w:p>
    <w:p w:rsidR="00383449" w:rsidRDefault="00383449" w:rsidP="00383449">
      <w:pPr>
        <w:pStyle w:val="Standard"/>
        <w:rPr>
          <w:rFonts w:hint="eastAsia"/>
          <w:b/>
          <w:bCs/>
        </w:rPr>
      </w:pPr>
    </w:p>
    <w:p w:rsidR="00383449" w:rsidRDefault="00383449" w:rsidP="00383449">
      <w:pPr>
        <w:pStyle w:val="Standard"/>
        <w:rPr>
          <w:rFonts w:hint="eastAsia"/>
          <w:b/>
          <w:bCs/>
        </w:rPr>
      </w:pPr>
    </w:p>
    <w:p w:rsidR="00383449" w:rsidRDefault="00383449" w:rsidP="00383449">
      <w:pPr>
        <w:pStyle w:val="Standard"/>
        <w:rPr>
          <w:rFonts w:hint="eastAsia"/>
          <w:b/>
          <w:bCs/>
        </w:rPr>
      </w:pPr>
    </w:p>
    <w:p w:rsidR="00383449" w:rsidRDefault="00383449" w:rsidP="00383449">
      <w:pPr>
        <w:pStyle w:val="Standard"/>
        <w:rPr>
          <w:rFonts w:hint="eastAsia"/>
          <w:b/>
          <w:bCs/>
        </w:rPr>
      </w:pPr>
    </w:p>
    <w:p w:rsidR="00383449" w:rsidRDefault="00383449" w:rsidP="00383449">
      <w:pPr>
        <w:pStyle w:val="Standard"/>
        <w:rPr>
          <w:rFonts w:hint="eastAsia"/>
          <w:b/>
          <w:bCs/>
        </w:rPr>
      </w:pPr>
    </w:p>
    <w:p w:rsidR="00383449" w:rsidRDefault="00383449" w:rsidP="00383449">
      <w:pPr>
        <w:pStyle w:val="Standard"/>
        <w:rPr>
          <w:rFonts w:hint="eastAsia"/>
          <w:b/>
          <w:bCs/>
        </w:rPr>
      </w:pPr>
    </w:p>
    <w:p w:rsidR="00383449" w:rsidRDefault="00383449" w:rsidP="00383449">
      <w:pPr>
        <w:pStyle w:val="Standard"/>
        <w:rPr>
          <w:rFonts w:hint="eastAsia"/>
          <w:b/>
          <w:bCs/>
        </w:rPr>
      </w:pPr>
    </w:p>
    <w:p w:rsidR="00383449" w:rsidRDefault="00383449" w:rsidP="00383449">
      <w:pPr>
        <w:pStyle w:val="Standard"/>
        <w:rPr>
          <w:rFonts w:hint="eastAsia"/>
          <w:b/>
          <w:bCs/>
        </w:rPr>
      </w:pPr>
    </w:p>
    <w:p w:rsidR="00383449" w:rsidRDefault="00383449" w:rsidP="00383449">
      <w:pPr>
        <w:pStyle w:val="Standard"/>
        <w:rPr>
          <w:rFonts w:hint="eastAsia"/>
          <w:b/>
          <w:bCs/>
        </w:rPr>
      </w:pPr>
    </w:p>
    <w:p w:rsidR="00383449" w:rsidRDefault="00383449" w:rsidP="00383449">
      <w:pPr>
        <w:pStyle w:val="Standard"/>
        <w:rPr>
          <w:rFonts w:hint="eastAsia"/>
          <w:b/>
          <w:bCs/>
        </w:rPr>
      </w:pPr>
    </w:p>
    <w:p w:rsidR="00383449" w:rsidRDefault="00383449" w:rsidP="00383449">
      <w:pPr>
        <w:pStyle w:val="Standard"/>
        <w:rPr>
          <w:rFonts w:hint="eastAsia"/>
          <w:b/>
          <w:bCs/>
        </w:rPr>
      </w:pPr>
    </w:p>
    <w:p w:rsidR="00383449" w:rsidRDefault="00383449" w:rsidP="00383449">
      <w:pPr>
        <w:pStyle w:val="Standard"/>
        <w:rPr>
          <w:rFonts w:hint="eastAsia"/>
          <w:b/>
          <w:bCs/>
        </w:rPr>
      </w:pPr>
    </w:p>
    <w:p w:rsidR="00383449" w:rsidRDefault="00383449" w:rsidP="00383449">
      <w:pPr>
        <w:pStyle w:val="Standard"/>
        <w:rPr>
          <w:rFonts w:hint="eastAsia"/>
          <w:b/>
          <w:bCs/>
        </w:rPr>
      </w:pPr>
    </w:p>
    <w:p w:rsidR="00383449" w:rsidRDefault="00383449" w:rsidP="00383449">
      <w:pPr>
        <w:pStyle w:val="Standard"/>
        <w:rPr>
          <w:rFonts w:hint="eastAsia"/>
          <w:b/>
          <w:bCs/>
        </w:rPr>
      </w:pPr>
    </w:p>
    <w:p w:rsidR="00383449" w:rsidRDefault="00383449" w:rsidP="00383449">
      <w:pPr>
        <w:pStyle w:val="Standard"/>
        <w:rPr>
          <w:rFonts w:hint="eastAsia"/>
          <w:b/>
          <w:bCs/>
        </w:rPr>
      </w:pPr>
    </w:p>
    <w:p w:rsidR="00383449" w:rsidRDefault="00383449" w:rsidP="00383449">
      <w:pPr>
        <w:pStyle w:val="Standard"/>
        <w:rPr>
          <w:rFonts w:hint="eastAsia"/>
          <w:b/>
          <w:bCs/>
        </w:rPr>
      </w:pPr>
    </w:p>
    <w:p w:rsidR="00383449" w:rsidRDefault="00383449" w:rsidP="00383449">
      <w:pPr>
        <w:pStyle w:val="Standard"/>
        <w:rPr>
          <w:rFonts w:hint="eastAsia"/>
          <w:b/>
          <w:bCs/>
        </w:rPr>
      </w:pPr>
    </w:p>
    <w:p w:rsidR="00383449" w:rsidRDefault="00383449" w:rsidP="00383449">
      <w:pPr>
        <w:pStyle w:val="Standard"/>
        <w:rPr>
          <w:rFonts w:hint="eastAsia"/>
          <w:b/>
          <w:bCs/>
        </w:rPr>
      </w:pPr>
    </w:p>
    <w:p w:rsidR="00383449" w:rsidRDefault="00383449" w:rsidP="00383449">
      <w:pPr>
        <w:pStyle w:val="Standard"/>
        <w:rPr>
          <w:rFonts w:hint="eastAsia"/>
          <w:b/>
          <w:bCs/>
        </w:rPr>
      </w:pPr>
    </w:p>
    <w:p w:rsidR="00383449" w:rsidRDefault="00383449" w:rsidP="00383449">
      <w:pPr>
        <w:pStyle w:val="Standard"/>
        <w:rPr>
          <w:rFonts w:hint="eastAsia"/>
          <w:b/>
          <w:bCs/>
        </w:rPr>
      </w:pPr>
    </w:p>
    <w:p w:rsidR="00383449" w:rsidRDefault="00383449" w:rsidP="00383449">
      <w:pPr>
        <w:pStyle w:val="Standard"/>
        <w:rPr>
          <w:rFonts w:hint="eastAsia"/>
          <w:b/>
          <w:bCs/>
        </w:rPr>
      </w:pPr>
    </w:p>
    <w:p w:rsidR="00383449" w:rsidRDefault="00383449" w:rsidP="00383449">
      <w:pPr>
        <w:pStyle w:val="Standard"/>
        <w:rPr>
          <w:rFonts w:hint="eastAsia"/>
          <w:b/>
          <w:bCs/>
        </w:rPr>
      </w:pPr>
    </w:p>
    <w:p w:rsidR="00383449" w:rsidRDefault="00383449" w:rsidP="00383449">
      <w:pPr>
        <w:pStyle w:val="Standard"/>
        <w:rPr>
          <w:rFonts w:hint="eastAsia"/>
          <w:b/>
          <w:bCs/>
        </w:rPr>
      </w:pPr>
    </w:p>
    <w:p w:rsidR="00383449" w:rsidRDefault="00383449" w:rsidP="00383449">
      <w:pPr>
        <w:pStyle w:val="Standard"/>
        <w:rPr>
          <w:rFonts w:hint="eastAsia"/>
          <w:b/>
          <w:bCs/>
        </w:rPr>
      </w:pPr>
    </w:p>
    <w:p w:rsidR="00383449" w:rsidRDefault="00383449" w:rsidP="00383449">
      <w:pPr>
        <w:pStyle w:val="Standard"/>
        <w:rPr>
          <w:rFonts w:hint="eastAsia"/>
          <w:b/>
          <w:bCs/>
        </w:rPr>
      </w:pPr>
    </w:p>
    <w:p w:rsidR="00383449" w:rsidRDefault="00383449" w:rsidP="00383449">
      <w:pPr>
        <w:pStyle w:val="Standard"/>
        <w:rPr>
          <w:rFonts w:hint="eastAsia"/>
          <w:b/>
          <w:bCs/>
        </w:rPr>
      </w:pPr>
    </w:p>
    <w:p w:rsidR="00383449" w:rsidRDefault="00383449" w:rsidP="00383449">
      <w:pPr>
        <w:pStyle w:val="Standard"/>
        <w:rPr>
          <w:rFonts w:hint="eastAsia"/>
          <w:b/>
          <w:bCs/>
        </w:rPr>
      </w:pPr>
    </w:p>
    <w:p w:rsidR="00383449" w:rsidRDefault="00383449" w:rsidP="00383449">
      <w:pPr>
        <w:pStyle w:val="Standard"/>
        <w:rPr>
          <w:rFonts w:hint="eastAsia"/>
          <w:b/>
          <w:bCs/>
        </w:rPr>
      </w:pPr>
    </w:p>
    <w:p w:rsidR="00383449" w:rsidRDefault="00383449" w:rsidP="00383449">
      <w:pPr>
        <w:pStyle w:val="Standard"/>
        <w:rPr>
          <w:rFonts w:hint="eastAsia"/>
          <w:b/>
          <w:bCs/>
        </w:rPr>
      </w:pPr>
    </w:p>
    <w:p w:rsidR="00383449" w:rsidRDefault="00383449" w:rsidP="00383449">
      <w:pPr>
        <w:pStyle w:val="Standard"/>
        <w:rPr>
          <w:rFonts w:hint="eastAsia"/>
          <w:b/>
          <w:bCs/>
        </w:rPr>
      </w:pPr>
    </w:p>
    <w:p w:rsidR="00383449" w:rsidRDefault="00383449" w:rsidP="00383449">
      <w:pPr>
        <w:pStyle w:val="Standard"/>
        <w:rPr>
          <w:rFonts w:hint="eastAsia"/>
          <w:b/>
          <w:bCs/>
        </w:rPr>
      </w:pPr>
    </w:p>
    <w:p w:rsidR="00383449" w:rsidRDefault="00383449" w:rsidP="00383449">
      <w:pPr>
        <w:pStyle w:val="Standard"/>
        <w:rPr>
          <w:rFonts w:hint="eastAsia"/>
          <w:b/>
          <w:bCs/>
        </w:rPr>
      </w:pPr>
    </w:p>
    <w:p w:rsidR="00383449" w:rsidRPr="00F11BB0" w:rsidRDefault="00383449" w:rsidP="00383449">
      <w:pPr>
        <w:pStyle w:val="Standard"/>
        <w:rPr>
          <w:rFonts w:hint="eastAsia"/>
          <w:b/>
          <w:bCs/>
          <w:sz w:val="28"/>
          <w:szCs w:val="28"/>
        </w:rPr>
      </w:pPr>
      <w:r w:rsidRPr="00F11BB0">
        <w:rPr>
          <w:b/>
          <w:bCs/>
          <w:sz w:val="28"/>
          <w:szCs w:val="28"/>
        </w:rPr>
        <w:t>Hudebně-národopisný program v MŠ</w:t>
      </w:r>
    </w:p>
    <w:p w:rsidR="00383449" w:rsidRPr="00F11BB0" w:rsidRDefault="00383449" w:rsidP="00383449">
      <w:pPr>
        <w:pStyle w:val="Standard"/>
        <w:rPr>
          <w:rFonts w:hint="eastAsia"/>
          <w:b/>
          <w:bCs/>
          <w:sz w:val="28"/>
          <w:szCs w:val="28"/>
        </w:rPr>
      </w:pPr>
    </w:p>
    <w:p w:rsidR="00383449" w:rsidRPr="00F11BB0" w:rsidRDefault="00383449" w:rsidP="00383449">
      <w:pPr>
        <w:pStyle w:val="Standard"/>
        <w:rPr>
          <w:rFonts w:hint="eastAsia"/>
          <w:sz w:val="28"/>
          <w:szCs w:val="28"/>
        </w:rPr>
      </w:pPr>
      <w:r w:rsidRPr="00F11BB0">
        <w:rPr>
          <w:sz w:val="28"/>
          <w:szCs w:val="28"/>
        </w:rPr>
        <w:t>S dětmi jsme vyslechli, zazpívali a vyzkoušeli si zahrát na dřevěné hudební nástroje s výkladem písňového příběhu o hudebnících, kteří putovali krajem, až přišli k jednomu stromu. Nevyrobili z něj však své housličky – byla to vlastně dívka zakletá v krásný javor.</w:t>
      </w:r>
    </w:p>
    <w:p w:rsidR="00383449" w:rsidRPr="00F11BB0" w:rsidRDefault="00383449" w:rsidP="00383449">
      <w:pPr>
        <w:pStyle w:val="Standard"/>
        <w:rPr>
          <w:rFonts w:hint="eastAsia"/>
          <w:sz w:val="28"/>
          <w:szCs w:val="28"/>
        </w:rPr>
      </w:pPr>
    </w:p>
    <w:p w:rsidR="00383449" w:rsidRPr="00F11BB0" w:rsidRDefault="00383449" w:rsidP="00383449">
      <w:pPr>
        <w:pStyle w:val="Standard"/>
        <w:rPr>
          <w:rFonts w:hint="eastAsia"/>
          <w:sz w:val="28"/>
          <w:szCs w:val="28"/>
        </w:rPr>
      </w:pPr>
      <w:r w:rsidRPr="00F11BB0">
        <w:rPr>
          <w:sz w:val="28"/>
          <w:szCs w:val="28"/>
        </w:rPr>
        <w:t>Průvodci nám byly lidové hudební nástroje z těch míst, jaké vyráběli naši předkové také ze dřeva a na které si děti samy vyzkoušely zahrát pro jejich jednoduchost.</w:t>
      </w:r>
    </w:p>
    <w:p w:rsidR="00383449" w:rsidRPr="00F11BB0" w:rsidRDefault="00383449" w:rsidP="00383449">
      <w:pPr>
        <w:pStyle w:val="Standard"/>
        <w:rPr>
          <w:rFonts w:hint="eastAsia"/>
          <w:sz w:val="28"/>
          <w:szCs w:val="28"/>
        </w:rPr>
      </w:pPr>
      <w:r w:rsidRPr="00F11BB0">
        <w:rPr>
          <w:sz w:val="28"/>
          <w:szCs w:val="28"/>
        </w:rPr>
        <w:t xml:space="preserve">Vytvořili jsme z nástrojů – fujara, kobza, </w:t>
      </w:r>
      <w:proofErr w:type="spellStart"/>
      <w:r w:rsidRPr="00F11BB0">
        <w:rPr>
          <w:sz w:val="28"/>
          <w:szCs w:val="28"/>
        </w:rPr>
        <w:t>grumle</w:t>
      </w:r>
      <w:proofErr w:type="spellEnd"/>
      <w:r w:rsidRPr="00F11BB0">
        <w:rPr>
          <w:sz w:val="28"/>
          <w:szCs w:val="28"/>
        </w:rPr>
        <w:t>, moldánky malou muziku.</w:t>
      </w:r>
    </w:p>
    <w:p w:rsidR="00383449" w:rsidRPr="00F11BB0" w:rsidRDefault="00383449" w:rsidP="00383449">
      <w:pPr>
        <w:pStyle w:val="Standard"/>
        <w:rPr>
          <w:rFonts w:hint="eastAsia"/>
          <w:sz w:val="28"/>
          <w:szCs w:val="28"/>
        </w:rPr>
      </w:pPr>
    </w:p>
    <w:p w:rsidR="00383449" w:rsidRPr="00F11BB0" w:rsidRDefault="00383449" w:rsidP="00383449">
      <w:pPr>
        <w:rPr>
          <w:sz w:val="28"/>
          <w:szCs w:val="28"/>
        </w:rPr>
      </w:pPr>
    </w:p>
    <w:p w:rsidR="00731E4E" w:rsidRDefault="00731E4E"/>
    <w:sectPr w:rsidR="00731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49"/>
    <w:rsid w:val="00383449"/>
    <w:rsid w:val="0059785F"/>
    <w:rsid w:val="0073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577A"/>
  <w15:chartTrackingRefBased/>
  <w15:docId w15:val="{2FFFB13B-94DF-4234-B323-14004E72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34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38344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83449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Trubianský</dc:creator>
  <cp:keywords/>
  <dc:description/>
  <cp:lastModifiedBy>Ladislav Trubianský</cp:lastModifiedBy>
  <cp:revision>2</cp:revision>
  <dcterms:created xsi:type="dcterms:W3CDTF">2017-01-22T19:32:00Z</dcterms:created>
  <dcterms:modified xsi:type="dcterms:W3CDTF">2017-01-22T19:32:00Z</dcterms:modified>
</cp:coreProperties>
</file>